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691" w:rsidRDefault="00AA2691" w:rsidP="00AA2691">
      <w:pPr>
        <w:spacing w:after="0" w:line="240" w:lineRule="auto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b/>
          <w:u w:val="single"/>
        </w:rPr>
        <w:t>LES CELLULES NATURAL KILLER</w:t>
      </w:r>
    </w:p>
    <w:p w:rsidR="00AA2691" w:rsidRDefault="00AA2691" w:rsidP="00AA2691">
      <w:pPr>
        <w:spacing w:after="0" w:line="240" w:lineRule="auto"/>
        <w:rPr>
          <w:b/>
          <w:u w:val="single"/>
        </w:rPr>
      </w:pPr>
    </w:p>
    <w:p w:rsidR="00AA2691" w:rsidRDefault="00AA2691" w:rsidP="00AA2691">
      <w:pPr>
        <w:spacing w:after="0" w:line="240" w:lineRule="auto"/>
      </w:pPr>
      <w:r>
        <w:t>=</w:t>
      </w:r>
      <w:proofErr w:type="spellStart"/>
      <w:r>
        <w:t>cell</w:t>
      </w:r>
      <w:proofErr w:type="spellEnd"/>
      <w:r>
        <w:t xml:space="preserve"> tueuses naturelles : s’activent et tuent tt de suite et présentent des lymphocytes à grains en permanence</w:t>
      </w:r>
    </w:p>
    <w:p w:rsidR="00AA2691" w:rsidRDefault="00AA2691" w:rsidP="00AA2691">
      <w:pPr>
        <w:spacing w:after="0" w:line="240" w:lineRule="auto"/>
      </w:pPr>
      <w:r>
        <w:t xml:space="preserve">=pas de phase d’immunisation préalables, st présentes naturellement </w:t>
      </w:r>
      <w:proofErr w:type="spellStart"/>
      <w:r>
        <w:t>ds</w:t>
      </w:r>
      <w:proofErr w:type="spellEnd"/>
      <w:r>
        <w:t xml:space="preserve"> le sang</w:t>
      </w:r>
    </w:p>
    <w:p w:rsidR="00AA2691" w:rsidRDefault="00AA2691" w:rsidP="00AA2691">
      <w:pPr>
        <w:spacing w:after="0" w:line="240" w:lineRule="auto"/>
      </w:pPr>
      <w:r>
        <w:t xml:space="preserve">= st CD4 - et CD8 -  =  st doubles négatives ; on ne sait pas les </w:t>
      </w:r>
      <w:proofErr w:type="spellStart"/>
      <w:r>
        <w:t>rc</w:t>
      </w:r>
      <w:proofErr w:type="spellEnd"/>
      <w:r>
        <w:t xml:space="preserve"> qu’elles possèdent </w:t>
      </w:r>
      <w:r w:rsidR="009A736F">
        <w:t xml:space="preserve"> (pas de TCR !)</w:t>
      </w:r>
    </w:p>
    <w:p w:rsidR="009A736F" w:rsidRDefault="009A736F" w:rsidP="00AA2691">
      <w:pPr>
        <w:spacing w:after="0" w:line="240" w:lineRule="auto"/>
      </w:pPr>
      <w:r>
        <w:tab/>
        <w:t xml:space="preserve">-&gt;NK ont juste </w:t>
      </w:r>
      <w:proofErr w:type="spellStart"/>
      <w:r>
        <w:t>rc</w:t>
      </w:r>
      <w:proofErr w:type="spellEnd"/>
      <w:r>
        <w:t xml:space="preserve"> d’adhérence -&gt; provoquent collage d’une </w:t>
      </w:r>
      <w:proofErr w:type="spellStart"/>
      <w:r>
        <w:t>cell</w:t>
      </w:r>
      <w:proofErr w:type="spellEnd"/>
      <w:r>
        <w:t xml:space="preserve"> à une autre</w:t>
      </w:r>
    </w:p>
    <w:p w:rsidR="009A736F" w:rsidRDefault="009A736F" w:rsidP="00AA2691">
      <w:pPr>
        <w:spacing w:after="0" w:line="240" w:lineRule="auto"/>
      </w:pPr>
    </w:p>
    <w:p w:rsidR="009A736F" w:rsidRDefault="009A736F" w:rsidP="00AA2691">
      <w:pPr>
        <w:spacing w:after="0" w:line="240" w:lineRule="auto"/>
      </w:pPr>
      <w:r>
        <w:t xml:space="preserve">La cytolyse : est faite par CD8 et NK = les 2 pop </w:t>
      </w:r>
      <w:proofErr w:type="spellStart"/>
      <w:r>
        <w:t>cell</w:t>
      </w:r>
      <w:proofErr w:type="spellEnd"/>
      <w:r>
        <w:t xml:space="preserve"> cytotoxiques</w:t>
      </w:r>
    </w:p>
    <w:p w:rsidR="009A736F" w:rsidRDefault="009A736F" w:rsidP="00AA2691">
      <w:pPr>
        <w:spacing w:after="0" w:line="240" w:lineRule="auto"/>
      </w:pPr>
      <w:r>
        <w:tab/>
      </w:r>
      <w:proofErr w:type="gramStart"/>
      <w:r>
        <w:t>exige</w:t>
      </w:r>
      <w:proofErr w:type="gramEnd"/>
      <w:r>
        <w:t xml:space="preserve"> adhérence très forte avec gde surface d’échange entre les 2 </w:t>
      </w:r>
      <w:proofErr w:type="spellStart"/>
      <w:r>
        <w:t>cell</w:t>
      </w:r>
      <w:proofErr w:type="spellEnd"/>
    </w:p>
    <w:p w:rsidR="009A736F" w:rsidRDefault="009A736F" w:rsidP="00AA2691">
      <w:pPr>
        <w:spacing w:after="0" w:line="240" w:lineRule="auto"/>
      </w:pPr>
      <w:r>
        <w:tab/>
        <w:t>1</w:t>
      </w:r>
      <w:r>
        <w:rPr>
          <w:vertAlign w:val="superscript"/>
        </w:rPr>
        <w:t>st</w:t>
      </w:r>
      <w:r>
        <w:t xml:space="preserve"> contact -&gt; rapprochement, se colle -&gt; réorganisation de microtubules et signaux de morts</w:t>
      </w:r>
    </w:p>
    <w:p w:rsidR="009A736F" w:rsidRDefault="009A736F" w:rsidP="00AA2691">
      <w:pPr>
        <w:spacing w:after="0" w:line="240" w:lineRule="auto"/>
      </w:pPr>
      <w:r>
        <w:t xml:space="preserve">Les mécanismes de </w:t>
      </w:r>
      <w:proofErr w:type="spellStart"/>
      <w:r>
        <w:t>killing</w:t>
      </w:r>
      <w:proofErr w:type="spellEnd"/>
      <w:r>
        <w:t xml:space="preserve"> et les substances st les mêmes </w:t>
      </w:r>
      <w:proofErr w:type="spellStart"/>
      <w:r>
        <w:t>pr</w:t>
      </w:r>
      <w:proofErr w:type="spellEnd"/>
      <w:r>
        <w:t xml:space="preserve"> CD8 et NK</w:t>
      </w:r>
    </w:p>
    <w:p w:rsidR="009A736F" w:rsidRDefault="009A736F" w:rsidP="00AA2691">
      <w:pPr>
        <w:spacing w:after="0" w:line="240" w:lineRule="auto"/>
      </w:pPr>
    </w:p>
    <w:p w:rsidR="009A736F" w:rsidRDefault="009A736F" w:rsidP="00AA2691">
      <w:pPr>
        <w:spacing w:after="0" w:line="240" w:lineRule="auto"/>
      </w:pPr>
      <w:proofErr w:type="spellStart"/>
      <w:r>
        <w:t>Fct</w:t>
      </w:r>
      <w:proofErr w:type="spellEnd"/>
      <w:r>
        <w:t xml:space="preserve"> des NK = antivirale et anti-tumorale sur </w:t>
      </w:r>
      <w:proofErr w:type="spellStart"/>
      <w:r>
        <w:t>cell</w:t>
      </w:r>
      <w:proofErr w:type="spellEnd"/>
      <w:r>
        <w:t xml:space="preserve"> infectées par virus</w:t>
      </w:r>
    </w:p>
    <w:p w:rsidR="009A736F" w:rsidRDefault="009A736F" w:rsidP="00AA2691">
      <w:pPr>
        <w:spacing w:after="0" w:line="240" w:lineRule="auto"/>
      </w:pPr>
      <w:r>
        <w:t>Mécanismes d’action :</w:t>
      </w:r>
      <w:r>
        <w:tab/>
      </w:r>
      <w:r w:rsidR="00ED4A98">
        <w:t xml:space="preserve">lyse directe : </w:t>
      </w:r>
      <w:r>
        <w:t xml:space="preserve">substances cytotoxiques </w:t>
      </w:r>
      <w:proofErr w:type="spellStart"/>
      <w:r>
        <w:t>ds</w:t>
      </w:r>
      <w:proofErr w:type="spellEnd"/>
      <w:r>
        <w:t xml:space="preserve"> granules  (</w:t>
      </w:r>
      <w:proofErr w:type="spellStart"/>
      <w:r>
        <w:t>perforine</w:t>
      </w:r>
      <w:proofErr w:type="spellEnd"/>
      <w:r>
        <w:t xml:space="preserve">, </w:t>
      </w:r>
      <w:proofErr w:type="spellStart"/>
      <w:r>
        <w:t>granzyne</w:t>
      </w:r>
      <w:proofErr w:type="spellEnd"/>
      <w:r>
        <w:t>)</w:t>
      </w:r>
    </w:p>
    <w:p w:rsidR="009A736F" w:rsidRDefault="009A736F" w:rsidP="00AA2691">
      <w:pPr>
        <w:spacing w:after="0" w:line="240" w:lineRule="auto"/>
      </w:pPr>
      <w:r>
        <w:tab/>
      </w:r>
      <w:r>
        <w:tab/>
      </w:r>
      <w:r>
        <w:tab/>
      </w:r>
      <w:proofErr w:type="gramStart"/>
      <w:r w:rsidR="00ED4A98">
        <w:t>sécrétion</w:t>
      </w:r>
      <w:proofErr w:type="gramEnd"/>
      <w:r w:rsidR="00ED4A98">
        <w:t xml:space="preserve"> ++ cytokines = </w:t>
      </w:r>
      <w:proofErr w:type="spellStart"/>
      <w:r w:rsidR="00ED4A98">
        <w:t>fct</w:t>
      </w:r>
      <w:proofErr w:type="spellEnd"/>
      <w:r w:rsidR="00ED4A98">
        <w:t xml:space="preserve"> antivirales  (INF γ, </w:t>
      </w:r>
      <w:proofErr w:type="spellStart"/>
      <w:r w:rsidR="00ED4A98">
        <w:t>TNFα</w:t>
      </w:r>
      <w:proofErr w:type="spellEnd"/>
      <w:r w:rsidR="00ED4A98">
        <w:t>, GMCSF)</w:t>
      </w:r>
    </w:p>
    <w:p w:rsidR="00ED4A98" w:rsidRDefault="00ED4A98" w:rsidP="00AA2691">
      <w:pPr>
        <w:spacing w:after="0" w:line="240" w:lineRule="auto"/>
      </w:pPr>
      <w:r>
        <w:tab/>
      </w:r>
      <w:r>
        <w:tab/>
      </w:r>
      <w:r>
        <w:tab/>
      </w:r>
      <w:proofErr w:type="gramStart"/>
      <w:r>
        <w:t>sécrétion</w:t>
      </w:r>
      <w:proofErr w:type="gramEnd"/>
      <w:r>
        <w:t xml:space="preserve"> </w:t>
      </w:r>
      <w:proofErr w:type="spellStart"/>
      <w:r>
        <w:t>chimiokines</w:t>
      </w:r>
      <w:proofErr w:type="spellEnd"/>
      <w:r>
        <w:t xml:space="preserve"> -&gt; rassemblement des </w:t>
      </w:r>
      <w:proofErr w:type="spellStart"/>
      <w:r>
        <w:t>cell</w:t>
      </w:r>
      <w:proofErr w:type="spellEnd"/>
      <w:r>
        <w:t xml:space="preserve"> </w:t>
      </w:r>
      <w:proofErr w:type="spellStart"/>
      <w:r>
        <w:t>ds</w:t>
      </w:r>
      <w:proofErr w:type="spellEnd"/>
      <w:r>
        <w:t xml:space="preserve"> foyer </w:t>
      </w:r>
      <w:proofErr w:type="spellStart"/>
      <w:r>
        <w:t>infla</w:t>
      </w:r>
      <w:proofErr w:type="spellEnd"/>
    </w:p>
    <w:p w:rsidR="00ED4A98" w:rsidRDefault="00ED4A98" w:rsidP="00AA2691">
      <w:pPr>
        <w:spacing w:after="0" w:line="240" w:lineRule="auto"/>
      </w:pPr>
    </w:p>
    <w:p w:rsidR="00ED4A98" w:rsidRDefault="00ED4A98" w:rsidP="00AA2691">
      <w:pPr>
        <w:spacing w:after="0" w:line="240" w:lineRule="auto"/>
      </w:pPr>
      <w:r>
        <w:t xml:space="preserve">Moyens de reconnaissance des </w:t>
      </w:r>
      <w:proofErr w:type="spellStart"/>
      <w:r>
        <w:t>cell</w:t>
      </w:r>
      <w:proofErr w:type="spellEnd"/>
      <w:r>
        <w:t xml:space="preserve"> : absence de molécule HLA classe I = NK a </w:t>
      </w:r>
      <w:proofErr w:type="spellStart"/>
      <w:r>
        <w:t>rc</w:t>
      </w:r>
      <w:proofErr w:type="spellEnd"/>
      <w:r>
        <w:t xml:space="preserve"> </w:t>
      </w:r>
      <w:proofErr w:type="spellStart"/>
      <w:r>
        <w:t>pr</w:t>
      </w:r>
      <w:proofErr w:type="spellEnd"/>
      <w:r>
        <w:t xml:space="preserve"> HLA I </w:t>
      </w:r>
      <w:proofErr w:type="spellStart"/>
      <w:r>
        <w:t>dc</w:t>
      </w:r>
      <w:proofErr w:type="spellEnd"/>
      <w:r>
        <w:t xml:space="preserve"> si </w:t>
      </w:r>
      <w:proofErr w:type="spellStart"/>
      <w:r>
        <w:t>cell</w:t>
      </w:r>
      <w:proofErr w:type="spellEnd"/>
      <w:r>
        <w:t xml:space="preserve"> en a pas, elle l’a tue</w:t>
      </w:r>
    </w:p>
    <w:p w:rsidR="00ED4A98" w:rsidRDefault="00ED4A98" w:rsidP="00AA2691">
      <w:pPr>
        <w:spacing w:after="0" w:line="240" w:lineRule="auto"/>
      </w:pPr>
    </w:p>
    <w:p w:rsidR="00761CCD" w:rsidRDefault="00761CCD" w:rsidP="00AA2691">
      <w:pPr>
        <w:spacing w:after="0" w:line="240" w:lineRule="auto"/>
      </w:pPr>
      <w:r>
        <w:t xml:space="preserve">NK ont </w:t>
      </w:r>
      <w:proofErr w:type="spellStart"/>
      <w:r>
        <w:t>rc</w:t>
      </w:r>
      <w:proofErr w:type="spellEnd"/>
      <w:r>
        <w:t xml:space="preserve"> activateurs et inhibiteurs : module ζ = une partie du CD3 (2 chaines </w:t>
      </w:r>
      <w:proofErr w:type="spellStart"/>
      <w:r>
        <w:t>phosphorylables</w:t>
      </w:r>
      <w:proofErr w:type="spellEnd"/>
      <w:r>
        <w:t xml:space="preserve"> qui plongent </w:t>
      </w:r>
      <w:proofErr w:type="spellStart"/>
      <w:r>
        <w:t>ds</w:t>
      </w:r>
      <w:proofErr w:type="spellEnd"/>
      <w:r>
        <w:t xml:space="preserve"> cytoplasme)</w:t>
      </w:r>
    </w:p>
    <w:p w:rsidR="00761CCD" w:rsidRDefault="00761CCD" w:rsidP="00AA2691">
      <w:pPr>
        <w:spacing w:after="0" w:line="240" w:lineRule="auto"/>
      </w:pPr>
      <w:r>
        <w:tab/>
        <w:t xml:space="preserve">-&gt;famille des KIR (killer </w:t>
      </w:r>
      <w:proofErr w:type="spellStart"/>
      <w:r>
        <w:t>Ig</w:t>
      </w:r>
      <w:proofErr w:type="spellEnd"/>
      <w:r>
        <w:t xml:space="preserve"> </w:t>
      </w:r>
      <w:proofErr w:type="spellStart"/>
      <w:r>
        <w:t>rc</w:t>
      </w:r>
      <w:proofErr w:type="spellEnd"/>
      <w:r>
        <w:t xml:space="preserve">) : </w:t>
      </w:r>
      <w:proofErr w:type="spellStart"/>
      <w:r>
        <w:t>rc</w:t>
      </w:r>
      <w:proofErr w:type="spellEnd"/>
      <w:r>
        <w:t xml:space="preserve"> inhibiteur = partie </w:t>
      </w:r>
      <w:proofErr w:type="spellStart"/>
      <w:r>
        <w:t>extracell</w:t>
      </w:r>
      <w:proofErr w:type="spellEnd"/>
      <w:r>
        <w:t xml:space="preserve"> représente des domaines sphériques d’</w:t>
      </w:r>
      <w:proofErr w:type="spellStart"/>
      <w:r>
        <w:t>Ig</w:t>
      </w:r>
      <w:proofErr w:type="spellEnd"/>
    </w:p>
    <w:p w:rsidR="00761CCD" w:rsidRDefault="00761CCD" w:rsidP="00AA2691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proofErr w:type="gramStart"/>
      <w:r>
        <w:t>partie</w:t>
      </w:r>
      <w:proofErr w:type="gramEnd"/>
      <w:r>
        <w:t xml:space="preserve"> </w:t>
      </w:r>
      <w:proofErr w:type="spellStart"/>
      <w:r>
        <w:t>intracell</w:t>
      </w:r>
      <w:proofErr w:type="spellEnd"/>
      <w:r>
        <w:t xml:space="preserve"> = </w:t>
      </w:r>
      <w:proofErr w:type="spellStart"/>
      <w:r>
        <w:t>molé</w:t>
      </w:r>
      <w:proofErr w:type="spellEnd"/>
      <w:r>
        <w:t xml:space="preserve"> inhibitrices plongeant </w:t>
      </w:r>
      <w:proofErr w:type="spellStart"/>
      <w:r>
        <w:t>ds</w:t>
      </w:r>
      <w:proofErr w:type="spellEnd"/>
      <w:r>
        <w:t xml:space="preserve"> </w:t>
      </w:r>
      <w:proofErr w:type="spellStart"/>
      <w:r>
        <w:t>cyto</w:t>
      </w:r>
      <w:proofErr w:type="spellEnd"/>
      <w:r>
        <w:t xml:space="preserve"> avec leur queue</w:t>
      </w:r>
    </w:p>
    <w:p w:rsidR="00761CCD" w:rsidRDefault="00761CCD" w:rsidP="00AA2691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</w:t>
      </w:r>
      <w:proofErr w:type="gramStart"/>
      <w:r>
        <w:t>permet</w:t>
      </w:r>
      <w:proofErr w:type="gramEnd"/>
      <w:r>
        <w:t xml:space="preserve"> transmission du signal par intermédiaire d’un module ITIM)</w:t>
      </w:r>
    </w:p>
    <w:p w:rsidR="00C535F4" w:rsidRDefault="00C535F4" w:rsidP="00AA2691">
      <w:pPr>
        <w:spacing w:after="0" w:line="240" w:lineRule="auto"/>
      </w:pPr>
      <w:r>
        <w:tab/>
      </w:r>
      <w:r>
        <w:tab/>
      </w:r>
      <w:r>
        <w:tab/>
      </w:r>
      <w:r>
        <w:tab/>
        <w:t xml:space="preserve">           </w:t>
      </w:r>
      <w:proofErr w:type="spellStart"/>
      <w:proofErr w:type="gramStart"/>
      <w:r>
        <w:t>rc</w:t>
      </w:r>
      <w:proofErr w:type="spellEnd"/>
      <w:proofErr w:type="gramEnd"/>
      <w:r>
        <w:t xml:space="preserve"> activateur = partie extra </w:t>
      </w:r>
      <w:proofErr w:type="spellStart"/>
      <w:r>
        <w:t>cell</w:t>
      </w:r>
      <w:proofErr w:type="spellEnd"/>
      <w:r>
        <w:t xml:space="preserve"> faite d’un double domaine d’</w:t>
      </w:r>
      <w:proofErr w:type="spellStart"/>
      <w:r>
        <w:t>Ig</w:t>
      </w:r>
      <w:proofErr w:type="spellEnd"/>
    </w:p>
    <w:p w:rsidR="00C535F4" w:rsidRDefault="00C535F4" w:rsidP="00AA2691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proofErr w:type="gramStart"/>
      <w:r>
        <w:t>transmission</w:t>
      </w:r>
      <w:proofErr w:type="gramEnd"/>
      <w:r>
        <w:t xml:space="preserve"> du signal par 2 modules : un extra </w:t>
      </w:r>
      <w:proofErr w:type="spellStart"/>
      <w:r>
        <w:t>cell</w:t>
      </w:r>
      <w:proofErr w:type="spellEnd"/>
      <w:r>
        <w:t xml:space="preserve"> et l’autre </w:t>
      </w:r>
      <w:proofErr w:type="spellStart"/>
      <w:r>
        <w:t>intracell</w:t>
      </w:r>
      <w:proofErr w:type="spellEnd"/>
    </w:p>
    <w:p w:rsidR="00C535F4" w:rsidRDefault="00C535F4" w:rsidP="00AA2691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</w:t>
      </w:r>
      <w:proofErr w:type="gramStart"/>
      <w:r>
        <w:t>domaine</w:t>
      </w:r>
      <w:proofErr w:type="gramEnd"/>
      <w:r>
        <w:t xml:space="preserve"> ITAM = module activateur)</w:t>
      </w:r>
    </w:p>
    <w:p w:rsidR="00D312ED" w:rsidRDefault="00D312ED" w:rsidP="00AA2691">
      <w:pPr>
        <w:spacing w:after="0" w:line="240" w:lineRule="auto"/>
      </w:pPr>
      <w:r>
        <w:t xml:space="preserve">ITAM : caractérise module </w:t>
      </w:r>
      <w:proofErr w:type="spellStart"/>
      <w:r>
        <w:t>acti</w:t>
      </w:r>
      <w:proofErr w:type="spellEnd"/>
      <w:r>
        <w:t xml:space="preserve">, Y </w:t>
      </w:r>
      <w:proofErr w:type="spellStart"/>
      <w:r>
        <w:t>phosphorylé</w:t>
      </w:r>
      <w:proofErr w:type="spellEnd"/>
      <w:r>
        <w:t xml:space="preserve"> = capital </w:t>
      </w:r>
      <w:proofErr w:type="spellStart"/>
      <w:r>
        <w:t>pr</w:t>
      </w:r>
      <w:proofErr w:type="spellEnd"/>
      <w:r>
        <w:t xml:space="preserve"> </w:t>
      </w:r>
      <w:proofErr w:type="spellStart"/>
      <w:r>
        <w:t>sys</w:t>
      </w:r>
      <w:proofErr w:type="spellEnd"/>
      <w:r>
        <w:t xml:space="preserve"> d’activation</w:t>
      </w:r>
    </w:p>
    <w:p w:rsidR="0077054A" w:rsidRDefault="0077054A" w:rsidP="00AA2691">
      <w:pPr>
        <w:spacing w:after="0" w:line="240" w:lineRule="auto"/>
      </w:pPr>
      <w:r>
        <w:t xml:space="preserve">ITIM : tyrosines avec position caractéristiques -&gt; activation de phosphatases -&gt; inhibition des </w:t>
      </w:r>
      <w:proofErr w:type="spellStart"/>
      <w:r>
        <w:t>fct</w:t>
      </w:r>
      <w:proofErr w:type="spellEnd"/>
      <w:r>
        <w:t xml:space="preserve">° </w:t>
      </w:r>
      <w:proofErr w:type="spellStart"/>
      <w:r>
        <w:t>cell</w:t>
      </w:r>
      <w:proofErr w:type="spellEnd"/>
      <w:r>
        <w:t xml:space="preserve"> des NK</w:t>
      </w:r>
    </w:p>
    <w:p w:rsidR="00C535F4" w:rsidRDefault="00C535F4" w:rsidP="00AA2691">
      <w:pPr>
        <w:spacing w:after="0" w:line="240" w:lineRule="auto"/>
      </w:pPr>
      <w:r>
        <w:t>Les ligands = molécules HLA classe I</w:t>
      </w:r>
    </w:p>
    <w:p w:rsidR="00C535F4" w:rsidRDefault="00C535F4" w:rsidP="00AA2691">
      <w:pPr>
        <w:spacing w:after="0" w:line="240" w:lineRule="auto"/>
      </w:pPr>
      <w:r>
        <w:t>KIR : 14 molécules chez l’homme et tous lient un sous type d’HLA -&gt; spécificité</w:t>
      </w:r>
    </w:p>
    <w:p w:rsidR="00C535F4" w:rsidRDefault="00C535F4" w:rsidP="00AA2691">
      <w:pPr>
        <w:spacing w:after="0" w:line="240" w:lineRule="auto"/>
      </w:pPr>
      <w:r>
        <w:t xml:space="preserve">Pr savoir si un </w:t>
      </w:r>
      <w:proofErr w:type="spellStart"/>
      <w:r>
        <w:t>rc</w:t>
      </w:r>
      <w:proofErr w:type="spellEnd"/>
      <w:r>
        <w:t xml:space="preserve"> KIR est activateur ou inhibiteur : on regarde quelle </w:t>
      </w:r>
      <w:proofErr w:type="spellStart"/>
      <w:r>
        <w:t>molé</w:t>
      </w:r>
      <w:proofErr w:type="spellEnd"/>
      <w:r>
        <w:t xml:space="preserve"> </w:t>
      </w:r>
      <w:proofErr w:type="spellStart"/>
      <w:r>
        <w:t>spéci</w:t>
      </w:r>
      <w:proofErr w:type="spellEnd"/>
      <w:r>
        <w:t xml:space="preserve"> de HLA il fixe puis on voit si signal positif/</w:t>
      </w:r>
      <w:proofErr w:type="spellStart"/>
      <w:r>
        <w:t>nég</w:t>
      </w:r>
      <w:proofErr w:type="spellEnd"/>
      <w:r>
        <w:t xml:space="preserve"> de </w:t>
      </w:r>
      <w:proofErr w:type="spellStart"/>
      <w:r>
        <w:t>killing</w:t>
      </w:r>
      <w:proofErr w:type="spellEnd"/>
      <w:r>
        <w:t xml:space="preserve"> sur la </w:t>
      </w:r>
      <w:proofErr w:type="spellStart"/>
      <w:r>
        <w:t>cell</w:t>
      </w:r>
      <w:proofErr w:type="spellEnd"/>
    </w:p>
    <w:p w:rsidR="00C535F4" w:rsidRDefault="00C535F4" w:rsidP="00AA2691">
      <w:pPr>
        <w:spacing w:after="0" w:line="240" w:lineRule="auto"/>
      </w:pPr>
    </w:p>
    <w:p w:rsidR="00D312ED" w:rsidRDefault="00C535F4" w:rsidP="00AA2691">
      <w:pPr>
        <w:spacing w:after="0" w:line="240" w:lineRule="auto"/>
      </w:pPr>
      <w:r>
        <w:tab/>
        <w:t xml:space="preserve">-&gt;famille des </w:t>
      </w:r>
      <w:proofErr w:type="spellStart"/>
      <w:r>
        <w:t>lectines</w:t>
      </w:r>
      <w:proofErr w:type="spellEnd"/>
      <w:r w:rsidR="00D312ED">
        <w:t xml:space="preserve"> : </w:t>
      </w:r>
      <w:r w:rsidR="0077054A">
        <w:t xml:space="preserve">   </w:t>
      </w:r>
      <w:r w:rsidR="00D312ED">
        <w:t xml:space="preserve">la plus </w:t>
      </w:r>
      <w:proofErr w:type="spellStart"/>
      <w:r w:rsidR="00D312ED">
        <w:t>imp</w:t>
      </w:r>
      <w:proofErr w:type="spellEnd"/>
      <w:r w:rsidR="00D312ED">
        <w:t xml:space="preserve"> = </w:t>
      </w:r>
      <w:proofErr w:type="spellStart"/>
      <w:r w:rsidR="00D312ED">
        <w:t>lectine</w:t>
      </w:r>
      <w:proofErr w:type="spellEnd"/>
      <w:r w:rsidR="00D312ED">
        <w:t xml:space="preserve"> de type C</w:t>
      </w:r>
    </w:p>
    <w:p w:rsidR="00D312ED" w:rsidRDefault="00D312ED" w:rsidP="00AA2691">
      <w:pPr>
        <w:spacing w:after="0" w:line="240" w:lineRule="auto"/>
      </w:pPr>
      <w:r>
        <w:tab/>
      </w:r>
      <w:r>
        <w:tab/>
      </w:r>
      <w:proofErr w:type="gramStart"/>
      <w:r>
        <w:t>structure</w:t>
      </w:r>
      <w:proofErr w:type="gramEnd"/>
      <w:r>
        <w:t xml:space="preserve"> </w:t>
      </w:r>
      <w:proofErr w:type="spellStart"/>
      <w:r>
        <w:t>gl</w:t>
      </w:r>
      <w:proofErr w:type="spellEnd"/>
      <w:r>
        <w:t xml:space="preserve"> identiques aux KIR sauf domaine </w:t>
      </w:r>
      <w:proofErr w:type="spellStart"/>
      <w:r>
        <w:t>extracell</w:t>
      </w:r>
      <w:proofErr w:type="spellEnd"/>
      <w:r>
        <w:t xml:space="preserve"> = domaine de </w:t>
      </w:r>
      <w:proofErr w:type="spellStart"/>
      <w:r>
        <w:t>lectine</w:t>
      </w:r>
      <w:proofErr w:type="spellEnd"/>
      <w:r>
        <w:t xml:space="preserve"> type C</w:t>
      </w:r>
    </w:p>
    <w:p w:rsidR="00D312ED" w:rsidRDefault="00D312ED" w:rsidP="00AA2691">
      <w:pPr>
        <w:spacing w:after="0" w:line="240" w:lineRule="auto"/>
      </w:pPr>
      <w:r>
        <w:tab/>
      </w:r>
      <w:r>
        <w:tab/>
      </w:r>
      <w:proofErr w:type="spellStart"/>
      <w:proofErr w:type="gramStart"/>
      <w:r>
        <w:t>rc</w:t>
      </w:r>
      <w:proofErr w:type="spellEnd"/>
      <w:proofErr w:type="gramEnd"/>
      <w:r>
        <w:t xml:space="preserve"> inhibiteur : prototype = CD94</w:t>
      </w:r>
    </w:p>
    <w:p w:rsidR="00C535F4" w:rsidRDefault="00D312ED" w:rsidP="00AA2691">
      <w:pPr>
        <w:spacing w:after="0" w:line="240" w:lineRule="auto"/>
      </w:pPr>
      <w:r>
        <w:tab/>
      </w:r>
      <w:r>
        <w:tab/>
      </w:r>
      <w:proofErr w:type="spellStart"/>
      <w:proofErr w:type="gramStart"/>
      <w:r>
        <w:t>rc</w:t>
      </w:r>
      <w:proofErr w:type="spellEnd"/>
      <w:proofErr w:type="gramEnd"/>
      <w:r>
        <w:t xml:space="preserve"> activateur : prototype = DAP12</w:t>
      </w:r>
      <w:r w:rsidR="00C535F4">
        <w:t xml:space="preserve"> </w:t>
      </w:r>
    </w:p>
    <w:p w:rsidR="0077054A" w:rsidRDefault="0077054A" w:rsidP="00AA2691">
      <w:pPr>
        <w:spacing w:after="0" w:line="240" w:lineRule="auto"/>
      </w:pPr>
      <w:r>
        <w:t>Ligand : HLA classe I</w:t>
      </w:r>
    </w:p>
    <w:p w:rsidR="0077054A" w:rsidRDefault="0077054A" w:rsidP="00AA2691">
      <w:pPr>
        <w:spacing w:after="0" w:line="240" w:lineRule="auto"/>
      </w:pPr>
    </w:p>
    <w:p w:rsidR="0077054A" w:rsidRDefault="0077054A" w:rsidP="00AA2691">
      <w:pPr>
        <w:spacing w:after="0" w:line="240" w:lineRule="auto"/>
      </w:pPr>
      <w:r>
        <w:tab/>
        <w:t>-&gt;famille NKP</w:t>
      </w:r>
      <w:r w:rsidR="000A182D">
        <w:t> : 3 variétés = NKP30  NKP46  NKP44</w:t>
      </w:r>
    </w:p>
    <w:p w:rsidR="000A182D" w:rsidRDefault="000A182D" w:rsidP="00AA2691">
      <w:pPr>
        <w:spacing w:after="0" w:line="240" w:lineRule="auto"/>
      </w:pPr>
      <w:r>
        <w:tab/>
      </w:r>
      <w:r>
        <w:tab/>
      </w:r>
      <w:proofErr w:type="gramStart"/>
      <w:r>
        <w:t>ressemble</w:t>
      </w:r>
      <w:proofErr w:type="gramEnd"/>
      <w:r>
        <w:t xml:space="preserve"> un peu aux </w:t>
      </w:r>
      <w:proofErr w:type="spellStart"/>
      <w:r>
        <w:t>lecines</w:t>
      </w:r>
      <w:proofErr w:type="spellEnd"/>
    </w:p>
    <w:p w:rsidR="000A182D" w:rsidRDefault="000A182D" w:rsidP="00AA2691">
      <w:pPr>
        <w:spacing w:after="0" w:line="240" w:lineRule="auto"/>
      </w:pPr>
      <w:r>
        <w:tab/>
      </w:r>
      <w:r>
        <w:tab/>
      </w:r>
      <w:proofErr w:type="gramStart"/>
      <w:r>
        <w:t>caractérisée</w:t>
      </w:r>
      <w:proofErr w:type="gramEnd"/>
      <w:r>
        <w:t xml:space="preserve"> par ses ligands : soit inconnus  soit appartiennent au virus de la grippe</w:t>
      </w:r>
    </w:p>
    <w:p w:rsidR="000A182D" w:rsidRDefault="000A182D" w:rsidP="00AA2691">
      <w:pPr>
        <w:spacing w:after="0" w:line="240" w:lineRule="auto"/>
      </w:pPr>
      <w:r>
        <w:tab/>
      </w:r>
      <w:r>
        <w:tab/>
      </w:r>
      <w:proofErr w:type="gramStart"/>
      <w:r>
        <w:t>joue</w:t>
      </w:r>
      <w:proofErr w:type="gramEnd"/>
      <w:r>
        <w:t xml:space="preserve"> aussi rôle </w:t>
      </w:r>
      <w:proofErr w:type="spellStart"/>
      <w:r>
        <w:t>pr</w:t>
      </w:r>
      <w:proofErr w:type="spellEnd"/>
      <w:r>
        <w:t xml:space="preserve"> lutte </w:t>
      </w:r>
      <w:proofErr w:type="spellStart"/>
      <w:r>
        <w:t>anti-cancéreuse</w:t>
      </w:r>
      <w:proofErr w:type="spellEnd"/>
    </w:p>
    <w:p w:rsidR="00EF03B1" w:rsidRDefault="00EF03B1" w:rsidP="00AA2691">
      <w:pPr>
        <w:spacing w:after="0" w:line="240" w:lineRule="auto"/>
      </w:pPr>
    </w:p>
    <w:p w:rsidR="00EF03B1" w:rsidRDefault="00EF03B1" w:rsidP="00AA2691">
      <w:pPr>
        <w:spacing w:after="0" w:line="240" w:lineRule="auto"/>
      </w:pPr>
      <w:r>
        <w:t>La modulation du signal d’activation ou d’inhibition :</w:t>
      </w:r>
    </w:p>
    <w:p w:rsidR="00EF03B1" w:rsidRDefault="00EF03B1" w:rsidP="00AA2691">
      <w:pPr>
        <w:spacing w:after="0" w:line="240" w:lineRule="auto"/>
      </w:pPr>
      <w:r>
        <w:tab/>
        <w:t xml:space="preserve">NK possède </w:t>
      </w:r>
      <w:proofErr w:type="spellStart"/>
      <w:r>
        <w:t>bcp</w:t>
      </w:r>
      <w:proofErr w:type="spellEnd"/>
      <w:r>
        <w:t xml:space="preserve"> de </w:t>
      </w:r>
      <w:proofErr w:type="spellStart"/>
      <w:r>
        <w:t>rc</w:t>
      </w:r>
      <w:proofErr w:type="spellEnd"/>
      <w:r>
        <w:t xml:space="preserve"> qui ne st pas tous les mêmes sur tous les NK</w:t>
      </w:r>
    </w:p>
    <w:p w:rsidR="00EF03B1" w:rsidRDefault="00EF03B1" w:rsidP="00AA2691">
      <w:pPr>
        <w:spacing w:after="0" w:line="240" w:lineRule="auto"/>
      </w:pPr>
      <w:r>
        <w:tab/>
      </w:r>
      <w:proofErr w:type="gramStart"/>
      <w:r>
        <w:t>en</w:t>
      </w:r>
      <w:proofErr w:type="gramEnd"/>
      <w:r>
        <w:t xml:space="preserve"> </w:t>
      </w:r>
      <w:proofErr w:type="spellStart"/>
      <w:r>
        <w:t>fct</w:t>
      </w:r>
      <w:proofErr w:type="spellEnd"/>
      <w:r>
        <w:t xml:space="preserve"> de l’ennemi, on aura +/- de signal activateurs ou inhibiteurs en provenance des </w:t>
      </w:r>
      <w:proofErr w:type="spellStart"/>
      <w:r>
        <w:t>rc</w:t>
      </w:r>
      <w:proofErr w:type="spellEnd"/>
      <w:r>
        <w:t xml:space="preserve"> </w:t>
      </w:r>
    </w:p>
    <w:p w:rsidR="00EF03B1" w:rsidRDefault="00EF03B1" w:rsidP="00AA2691">
      <w:pPr>
        <w:spacing w:after="0" w:line="240" w:lineRule="auto"/>
      </w:pPr>
      <w:r>
        <w:tab/>
      </w:r>
      <w:proofErr w:type="spellStart"/>
      <w:proofErr w:type="gramStart"/>
      <w:r>
        <w:t>dc</w:t>
      </w:r>
      <w:proofErr w:type="spellEnd"/>
      <w:proofErr w:type="gramEnd"/>
      <w:r>
        <w:t xml:space="preserve"> on aura +/- de NK activés  =&gt; modulation </w:t>
      </w:r>
    </w:p>
    <w:p w:rsidR="00EF03B1" w:rsidRDefault="00EF03B1" w:rsidP="00AA2691">
      <w:pPr>
        <w:spacing w:after="0" w:line="240" w:lineRule="auto"/>
      </w:pPr>
    </w:p>
    <w:p w:rsidR="00EF03B1" w:rsidRDefault="00EF03B1" w:rsidP="00AA2691">
      <w:pPr>
        <w:spacing w:after="0" w:line="240" w:lineRule="auto"/>
      </w:pPr>
      <w:r>
        <w:t xml:space="preserve">La souffrance </w:t>
      </w:r>
      <w:proofErr w:type="spellStart"/>
      <w:r>
        <w:t>cell</w:t>
      </w:r>
      <w:proofErr w:type="spellEnd"/>
      <w:r>
        <w:t xml:space="preserve"> : </w:t>
      </w:r>
      <w:proofErr w:type="spellStart"/>
      <w:r>
        <w:t>ds</w:t>
      </w:r>
      <w:proofErr w:type="spellEnd"/>
      <w:r>
        <w:t xml:space="preserve"> dernière phase d’action des NK = </w:t>
      </w:r>
      <w:proofErr w:type="spellStart"/>
      <w:r>
        <w:t>sys</w:t>
      </w:r>
      <w:proofErr w:type="spellEnd"/>
      <w:r>
        <w:t xml:space="preserve"> de </w:t>
      </w:r>
      <w:proofErr w:type="spellStart"/>
      <w:r>
        <w:t>killing</w:t>
      </w:r>
      <w:proofErr w:type="spellEnd"/>
      <w:r>
        <w:t xml:space="preserve"> efficace et conjugué mais qui ne doit pas s’étendre </w:t>
      </w:r>
    </w:p>
    <w:p w:rsidR="009E4376" w:rsidRDefault="00EF03B1" w:rsidP="00AA2691">
      <w:pPr>
        <w:spacing w:after="0" w:line="240" w:lineRule="auto"/>
      </w:pPr>
      <w:r>
        <w:t>ex :</w:t>
      </w:r>
      <w:r w:rsidR="009E4376">
        <w:t xml:space="preserve"> virus </w:t>
      </w:r>
      <w:proofErr w:type="gramStart"/>
      <w:r w:rsidR="009E4376">
        <w:t>HCMV(</w:t>
      </w:r>
      <w:proofErr w:type="gramEnd"/>
      <w:r w:rsidR="009E4376">
        <w:t xml:space="preserve"> </w:t>
      </w:r>
      <w:proofErr w:type="spellStart"/>
      <w:r w:rsidR="009E4376">
        <w:t>cytomégalo</w:t>
      </w:r>
      <w:proofErr w:type="spellEnd"/>
      <w:r w:rsidR="009E4376">
        <w:t xml:space="preserve"> virus ) : </w:t>
      </w:r>
      <w:proofErr w:type="spellStart"/>
      <w:r w:rsidR="009E4376">
        <w:t>cell</w:t>
      </w:r>
      <w:proofErr w:type="spellEnd"/>
      <w:r w:rsidR="009E4376">
        <w:t xml:space="preserve"> infectées </w:t>
      </w:r>
      <w:proofErr w:type="spellStart"/>
      <w:r w:rsidR="009E4376">
        <w:t>vt</w:t>
      </w:r>
      <w:proofErr w:type="spellEnd"/>
      <w:r w:rsidR="009E4376">
        <w:t xml:space="preserve"> présenter signaux de souffrance = molécules de stress </w:t>
      </w:r>
      <w:proofErr w:type="spellStart"/>
      <w:r w:rsidR="009E4376">
        <w:t>MICa</w:t>
      </w:r>
      <w:proofErr w:type="spellEnd"/>
      <w:r w:rsidR="009E4376">
        <w:t xml:space="preserve"> et </w:t>
      </w:r>
      <w:proofErr w:type="spellStart"/>
      <w:r w:rsidR="009E4376">
        <w:t>MICb</w:t>
      </w:r>
      <w:proofErr w:type="spellEnd"/>
    </w:p>
    <w:p w:rsidR="009E4376" w:rsidRDefault="009E4376" w:rsidP="00AA2691">
      <w:pPr>
        <w:spacing w:after="0" w:line="240" w:lineRule="auto"/>
      </w:pPr>
      <w:r>
        <w:t xml:space="preserve">NK ont </w:t>
      </w:r>
      <w:proofErr w:type="spellStart"/>
      <w:r>
        <w:t>rc</w:t>
      </w:r>
      <w:proofErr w:type="spellEnd"/>
      <w:r>
        <w:t xml:space="preserve"> NKG2D qui lie </w:t>
      </w:r>
      <w:proofErr w:type="spellStart"/>
      <w:r>
        <w:t>MICa</w:t>
      </w:r>
      <w:proofErr w:type="spellEnd"/>
      <w:r>
        <w:t xml:space="preserve"> -&gt; activation du module activateur  -&gt; apparition de HLA qui exposent peptide viral -&gt; activation du TCR des LT  et aussi sécrétion ++ de cytokines </w:t>
      </w:r>
      <w:proofErr w:type="spellStart"/>
      <w:r>
        <w:t>anti-virales</w:t>
      </w:r>
      <w:proofErr w:type="spellEnd"/>
      <w:r>
        <w:t xml:space="preserve">   </w:t>
      </w:r>
      <w:proofErr w:type="gramStart"/>
      <w:r>
        <w:t>( INF</w:t>
      </w:r>
      <w:proofErr w:type="gramEnd"/>
      <w:r>
        <w:t xml:space="preserve"> γ, </w:t>
      </w:r>
      <w:proofErr w:type="spellStart"/>
      <w:r>
        <w:t>TNFα</w:t>
      </w:r>
      <w:proofErr w:type="spellEnd"/>
      <w:r>
        <w:t>, GMCSF )</w:t>
      </w:r>
      <w:r w:rsidR="00761CCD">
        <w:tab/>
      </w:r>
    </w:p>
    <w:p w:rsidR="009E4376" w:rsidRDefault="009E4376" w:rsidP="00AA2691">
      <w:pPr>
        <w:spacing w:after="0" w:line="240" w:lineRule="auto"/>
      </w:pPr>
      <w:r>
        <w:tab/>
        <w:t xml:space="preserve">=&gt;renforce la </w:t>
      </w:r>
      <w:proofErr w:type="spellStart"/>
      <w:r>
        <w:t>rép</w:t>
      </w:r>
      <w:proofErr w:type="spellEnd"/>
      <w:r>
        <w:t xml:space="preserve"> </w:t>
      </w:r>
      <w:proofErr w:type="spellStart"/>
      <w:r>
        <w:t>immu</w:t>
      </w:r>
      <w:proofErr w:type="spellEnd"/>
      <w:r>
        <w:t>, s’ajoute au mécanisme classique</w:t>
      </w:r>
    </w:p>
    <w:p w:rsidR="009E4376" w:rsidRDefault="009E4376" w:rsidP="00AA2691">
      <w:pPr>
        <w:spacing w:after="0" w:line="240" w:lineRule="auto"/>
      </w:pPr>
    </w:p>
    <w:p w:rsidR="009E4376" w:rsidRDefault="009E4376" w:rsidP="00AA2691">
      <w:pPr>
        <w:spacing w:after="0" w:line="240" w:lineRule="auto"/>
      </w:pPr>
      <w:r>
        <w:t xml:space="preserve">Collaboration NK et </w:t>
      </w:r>
      <w:proofErr w:type="spellStart"/>
      <w:r>
        <w:t>cell</w:t>
      </w:r>
      <w:proofErr w:type="spellEnd"/>
      <w:r>
        <w:t xml:space="preserve"> </w:t>
      </w:r>
      <w:proofErr w:type="spellStart"/>
      <w:r>
        <w:t>dendri</w:t>
      </w:r>
      <w:proofErr w:type="spellEnd"/>
      <w:r>
        <w:t xml:space="preserve"> : tôt </w:t>
      </w:r>
      <w:proofErr w:type="spellStart"/>
      <w:r>
        <w:t>ds</w:t>
      </w:r>
      <w:proofErr w:type="spellEnd"/>
      <w:r>
        <w:t xml:space="preserve"> la </w:t>
      </w:r>
      <w:proofErr w:type="gramStart"/>
      <w:r>
        <w:t>RI ,</w:t>
      </w:r>
      <w:proofErr w:type="gramEnd"/>
      <w:r>
        <w:t xml:space="preserve"> NK vérifient que </w:t>
      </w:r>
      <w:proofErr w:type="spellStart"/>
      <w:r>
        <w:t>cell</w:t>
      </w:r>
      <w:proofErr w:type="spellEnd"/>
      <w:r>
        <w:t xml:space="preserve"> </w:t>
      </w:r>
      <w:proofErr w:type="spellStart"/>
      <w:r>
        <w:t>dendri</w:t>
      </w:r>
      <w:proofErr w:type="spellEnd"/>
      <w:r>
        <w:t xml:space="preserve"> st en bonne forme</w:t>
      </w:r>
    </w:p>
    <w:p w:rsidR="00761CCD" w:rsidRPr="009A736F" w:rsidRDefault="009E4376" w:rsidP="00AA2691">
      <w:pPr>
        <w:spacing w:after="0" w:line="240" w:lineRule="auto"/>
      </w:pPr>
      <w:r>
        <w:tab/>
      </w:r>
      <w:r>
        <w:tab/>
        <w:t xml:space="preserve">= contrôle de notre propre organisme </w:t>
      </w:r>
      <w:proofErr w:type="spellStart"/>
      <w:r>
        <w:t>ds</w:t>
      </w:r>
      <w:proofErr w:type="spellEnd"/>
      <w:r>
        <w:t xml:space="preserve"> la zone infectieuse</w:t>
      </w:r>
      <w:r w:rsidR="00761CCD">
        <w:tab/>
      </w:r>
      <w:r w:rsidR="00761CCD">
        <w:tab/>
      </w:r>
      <w:r w:rsidR="00761CCD">
        <w:tab/>
      </w:r>
      <w:r w:rsidR="00761CCD">
        <w:tab/>
      </w:r>
      <w:r w:rsidR="00761CCD">
        <w:tab/>
        <w:t xml:space="preserve">         </w:t>
      </w:r>
    </w:p>
    <w:sectPr w:rsidR="00761CCD" w:rsidRPr="009A736F" w:rsidSect="00AA2691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A2691"/>
    <w:rsid w:val="000A182D"/>
    <w:rsid w:val="00223D59"/>
    <w:rsid w:val="006C204F"/>
    <w:rsid w:val="00761CCD"/>
    <w:rsid w:val="0077054A"/>
    <w:rsid w:val="00991F4D"/>
    <w:rsid w:val="009A736F"/>
    <w:rsid w:val="009E4376"/>
    <w:rsid w:val="00AA2691"/>
    <w:rsid w:val="00C535F4"/>
    <w:rsid w:val="00D312ED"/>
    <w:rsid w:val="00ED4A98"/>
    <w:rsid w:val="00EF03B1"/>
    <w:rsid w:val="00F86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D5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555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Laura</cp:lastModifiedBy>
  <cp:revision>3</cp:revision>
  <dcterms:created xsi:type="dcterms:W3CDTF">2010-02-02T10:08:00Z</dcterms:created>
  <dcterms:modified xsi:type="dcterms:W3CDTF">2010-02-02T12:11:00Z</dcterms:modified>
</cp:coreProperties>
</file>